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8F834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3 do Zapytania – projektowane postanowienia umowy</w:t>
      </w:r>
    </w:p>
    <w:p w14:paraId="46B6C439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6C9296AC" w14:textId="77777777" w:rsidR="00705E6C" w:rsidRDefault="00705E6C" w:rsidP="00705E6C">
      <w:pPr>
        <w:tabs>
          <w:tab w:val="left" w:pos="720"/>
        </w:tabs>
        <w:spacing w:after="120"/>
        <w:jc w:val="right"/>
        <w:rPr>
          <w:rFonts w:ascii="Times New Roman" w:hAnsi="Times New Roman" w:cs="Times New Roman"/>
        </w:rPr>
      </w:pPr>
    </w:p>
    <w:p w14:paraId="4EAB27C4" w14:textId="77777777" w:rsidR="00705E6C" w:rsidRDefault="00705E6C" w:rsidP="00705E6C">
      <w:pPr>
        <w:widowControl w:val="0"/>
        <w:autoSpaceDE w:val="0"/>
        <w:spacing w:after="120"/>
        <w:ind w:left="480" w:hanging="500"/>
        <w:rPr>
          <w:rFonts w:ascii="Times New Roman" w:eastAsia="Times New Roman" w:hAnsi="Times New Roman" w:cs="Times New Roman"/>
          <w:color w:val="000000"/>
          <w:lang w:bidi="pl-PL"/>
        </w:rPr>
      </w:pPr>
      <w:r>
        <w:rPr>
          <w:rFonts w:ascii="Times New Roman" w:eastAsia="Times New Roman" w:hAnsi="Times New Roman" w:cs="Times New Roman"/>
          <w:b/>
          <w:color w:val="000000"/>
          <w:lang w:bidi="pl-PL"/>
        </w:rPr>
        <w:t>Znak postępowania: ………………………………..</w:t>
      </w:r>
    </w:p>
    <w:p w14:paraId="1721579B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  <w:lang w:bidi="hi-IN"/>
        </w:rPr>
      </w:pPr>
    </w:p>
    <w:p w14:paraId="752AA122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UMOWA</w:t>
      </w:r>
    </w:p>
    <w:p w14:paraId="7F748EA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</w:rPr>
      </w:pPr>
    </w:p>
    <w:p w14:paraId="3591C63B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zawarta w dniu ………..…r. pomiędzy: </w:t>
      </w:r>
    </w:p>
    <w:p w14:paraId="346EA15F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13318E7C" w14:textId="77777777" w:rsidR="00705E6C" w:rsidRDefault="00705E6C" w:rsidP="00705E6C">
      <w:pPr>
        <w:spacing w:after="2" w:line="252" w:lineRule="auto"/>
        <w:ind w:left="152" w:right="45" w:hanging="10"/>
        <w:jc w:val="both"/>
        <w:rPr>
          <w:rFonts w:ascii="Times New Roman" w:eastAsia="Calibri" w:hAnsi="Times New Roman" w:cs="Times New Roman"/>
          <w:color w:val="000000"/>
          <w:lang w:eastAsia="zh-CN"/>
        </w:rPr>
      </w:pPr>
      <w:r>
        <w:rPr>
          <w:rFonts w:ascii="Times New Roman" w:eastAsia="Calibri" w:hAnsi="Times New Roman" w:cs="Times New Roman"/>
          <w:b/>
        </w:rPr>
        <w:t>Skarbem Państwa -</w:t>
      </w:r>
      <w:r>
        <w:rPr>
          <w:rFonts w:ascii="Times New Roman" w:hAnsi="Times New Roman" w:cs="Times New Roman"/>
          <w:b/>
          <w:color w:val="000000"/>
        </w:rPr>
        <w:t xml:space="preserve"> Zespołem Szkół Centrum Kształcenia Rolniczego im. Władysława Grabskiego  w Sędziejowicach, 98-160 Sędziejowice, Sędziejowice Kolonia 10, Regon 000095615, NIP: 831 – 14 – 40 – 538</w:t>
      </w:r>
      <w:r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reprezentowanym przez Dyrektora ZSCKR </w:t>
      </w:r>
    </w:p>
    <w:p w14:paraId="6F33DDC5" w14:textId="77777777" w:rsidR="00705E6C" w:rsidRDefault="00705E6C" w:rsidP="00705E6C">
      <w:pPr>
        <w:spacing w:after="5" w:line="244" w:lineRule="auto"/>
        <w:ind w:left="142" w:right="5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przy kontrasygnacie Głównego Księgowego</w:t>
      </w:r>
      <w:r>
        <w:rPr>
          <w:rFonts w:ascii="Times New Roman" w:eastAsia="Calibri" w:hAnsi="Times New Roman" w:cs="Times New Roman"/>
          <w:color w:val="000000"/>
        </w:rPr>
        <w:t xml:space="preserve">, </w:t>
      </w:r>
      <w:r>
        <w:rPr>
          <w:rFonts w:ascii="Times New Roman" w:eastAsia="Calibri" w:hAnsi="Times New Roman" w:cs="Times New Roman"/>
        </w:rPr>
        <w:t>zwanym dalej w treści umowy „</w:t>
      </w:r>
      <w:r>
        <w:rPr>
          <w:rFonts w:ascii="Times New Roman" w:eastAsia="Calibri" w:hAnsi="Times New Roman" w:cs="Times New Roman"/>
          <w:b/>
          <w:bCs/>
        </w:rPr>
        <w:t>Zamawiającym</w:t>
      </w:r>
      <w:r>
        <w:rPr>
          <w:rFonts w:ascii="Times New Roman" w:eastAsia="Calibri" w:hAnsi="Times New Roman" w:cs="Times New Roman"/>
        </w:rPr>
        <w:t xml:space="preserve">”,  </w:t>
      </w:r>
    </w:p>
    <w:p w14:paraId="33CFCDA5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</w:p>
    <w:p w14:paraId="46110F2E" w14:textId="77777777" w:rsidR="00705E6C" w:rsidRDefault="00705E6C" w:rsidP="00705E6C">
      <w:pPr>
        <w:spacing w:after="1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a: </w:t>
      </w:r>
    </w:p>
    <w:p w14:paraId="17802231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eastAsia="SimSu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</w:rPr>
        <w:t>*gdy wykonawcą jest osoba fizyczna prowadząca działalność gospodarczą:</w:t>
      </w:r>
    </w:p>
    <w:p w14:paraId="29AC7A68" w14:textId="77777777" w:rsidR="00705E6C" w:rsidRDefault="00705E6C" w:rsidP="00705E6C">
      <w:pPr>
        <w:widowControl w:val="0"/>
        <w:numPr>
          <w:ilvl w:val="0"/>
          <w:numId w:val="1"/>
        </w:numPr>
        <w:suppressAutoHyphens/>
        <w:autoSpaceDE w:val="0"/>
        <w:spacing w:after="12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Panią/Panem […] o numerze PESEL […], prowadzącą/-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działalność gospodarczą pod firmą […] z siedzibą w [..], NIP: […], zwaną/-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dalej </w:t>
      </w:r>
      <w:r>
        <w:rPr>
          <w:rFonts w:ascii="Times New Roman" w:hAnsi="Times New Roman" w:cs="Times New Roman"/>
          <w:b/>
          <w:bCs/>
          <w:color w:val="000000"/>
        </w:rPr>
        <w:t>„Wykonawcą”</w:t>
      </w:r>
      <w:r>
        <w:rPr>
          <w:rFonts w:ascii="Times New Roman" w:hAnsi="Times New Roman" w:cs="Times New Roman"/>
          <w:color w:val="000000"/>
        </w:rPr>
        <w:t>, reprezentowaną/-</w:t>
      </w:r>
      <w:proofErr w:type="spellStart"/>
      <w:r>
        <w:rPr>
          <w:rFonts w:ascii="Times New Roman" w:hAnsi="Times New Roman" w:cs="Times New Roman"/>
          <w:color w:val="000000"/>
        </w:rPr>
        <w:t>ym</w:t>
      </w:r>
      <w:proofErr w:type="spellEnd"/>
      <w:r>
        <w:rPr>
          <w:rFonts w:ascii="Times New Roman" w:hAnsi="Times New Roman" w:cs="Times New Roman"/>
          <w:color w:val="000000"/>
        </w:rPr>
        <w:t xml:space="preserve"> przez […]</w:t>
      </w:r>
    </w:p>
    <w:p w14:paraId="58E0C1FE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dalej łącznie nazywane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Stronami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 zaś osobno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Stroną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</w:t>
      </w:r>
    </w:p>
    <w:p w14:paraId="417F21CA" w14:textId="77777777" w:rsidR="00705E6C" w:rsidRDefault="00705E6C" w:rsidP="00705E6C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540072B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wyniku postępowania o udzielenie zamówienia publicznego prowadzonego bez zastosowania przepisów </w:t>
      </w:r>
      <w:r>
        <w:rPr>
          <w:rFonts w:ascii="Times New Roman" w:hAnsi="Times New Roman" w:cs="Times New Roman"/>
          <w:color w:val="000000"/>
        </w:rPr>
        <w:t xml:space="preserve">ustawy </w:t>
      </w:r>
      <w:r>
        <w:rPr>
          <w:rFonts w:ascii="Times New Roman" w:hAnsi="Times New Roman" w:cs="Times New Roman"/>
        </w:rPr>
        <w:t>z dnia 11 września 2019 r. Prawo zamówień publicznych została zawarta umowa o następującej treści:</w:t>
      </w:r>
    </w:p>
    <w:p w14:paraId="445FCCB8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</w:rPr>
      </w:pPr>
      <w:bookmarkStart w:id="0" w:name="_Hlk175909777"/>
    </w:p>
    <w:p w14:paraId="2A3D8F5A" w14:textId="77777777" w:rsidR="00705E6C" w:rsidRDefault="00705E6C" w:rsidP="00705E6C">
      <w:pPr>
        <w:spacing w:after="120"/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§ 1</w:t>
      </w:r>
    </w:p>
    <w:bookmarkEnd w:id="0"/>
    <w:p w14:paraId="16B147BD" w14:textId="1AA0C88E" w:rsidR="00705E6C" w:rsidRPr="00705E6C" w:rsidRDefault="00705E6C" w:rsidP="0023033E">
      <w:pPr>
        <w:pStyle w:val="Akapitzlist"/>
        <w:widowControl w:val="0"/>
        <w:numPr>
          <w:ilvl w:val="0"/>
          <w:numId w:val="2"/>
        </w:numPr>
        <w:autoSpaceDE w:val="0"/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Zamawiający zleca, a Wykonawca zobowiązuje się do wykonania na jego rzecz zamówienia :</w:t>
      </w:r>
    </w:p>
    <w:p w14:paraId="253AACE1" w14:textId="45A70202" w:rsidR="00705E6C" w:rsidRDefault="00705E6C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05E6C">
        <w:rPr>
          <w:rFonts w:ascii="Times New Roman" w:hAnsi="Times New Roman" w:cs="Times New Roman"/>
          <w:b/>
          <w:bCs/>
          <w:sz w:val="22"/>
          <w:szCs w:val="22"/>
        </w:rPr>
        <w:t>Realizacja usługi transportu autokarowego i obsługa podróży dla</w:t>
      </w:r>
      <w:r w:rsidR="00C855DA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11210308" w14:textId="32F97340" w:rsidR="00C855DA" w:rsidRPr="008C02C6" w:rsidRDefault="00C855DA" w:rsidP="00C855DA">
      <w:pPr>
        <w:pStyle w:val="Akapitzlist"/>
        <w:numPr>
          <w:ilvl w:val="0"/>
          <w:numId w:val="13"/>
        </w:numPr>
        <w:spacing w:after="12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eastAsia="en-US" w:bidi="ar-SA"/>
        </w:rPr>
      </w:pPr>
      <w:r w:rsidRPr="008C02C6">
        <w:rPr>
          <w:rFonts w:ascii="Times New Roman" w:hAnsi="Times New Roman" w:cs="Times New Roman"/>
          <w:b/>
          <w:bCs/>
          <w:sz w:val="22"/>
          <w:szCs w:val="22"/>
        </w:rPr>
        <w:t xml:space="preserve">34 uczniów oraz </w:t>
      </w:r>
      <w:r w:rsidR="00393D8C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8C02C6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 o numerze 2025-1-PL01-KA121-VET-000318989. Przedsięwzięcie finansowane jest przez Unię Europejską, realizowane w ramach Programu Erasmus+, Sektor Kształcenie i Szkolenia zawodowe, Akcja 1 Mobilność Edukacyjna. – zadanie 1</w:t>
      </w:r>
    </w:p>
    <w:p w14:paraId="3A7E0A0C" w14:textId="1642A069" w:rsidR="00C855DA" w:rsidRPr="00AA23DF" w:rsidRDefault="00C855DA" w:rsidP="00AA23DF">
      <w:pPr>
        <w:spacing w:after="120"/>
        <w:ind w:left="360"/>
        <w:jc w:val="both"/>
        <w:rPr>
          <w:rFonts w:ascii="Calibri" w:eastAsia="Calibri" w:hAnsi="Calibri" w:cs="Tahoma"/>
          <w:b/>
          <w:bCs/>
          <w:kern w:val="3"/>
        </w:rPr>
      </w:pPr>
    </w:p>
    <w:p w14:paraId="5B957E74" w14:textId="77777777" w:rsidR="00C855DA" w:rsidRPr="00705E6C" w:rsidRDefault="00C855DA" w:rsidP="00705E6C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DEE8111" w14:textId="77777777" w:rsidR="00705E6C" w:rsidRDefault="00705E6C" w:rsidP="00705E6C">
      <w:pPr>
        <w:pStyle w:val="Akapitzlist"/>
        <w:numPr>
          <w:ilvl w:val="0"/>
          <w:numId w:val="2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Szczegółowy zakres przedmiotu umowy określa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1 do umowy</w:t>
      </w:r>
      <w:r>
        <w:rPr>
          <w:rFonts w:ascii="Times New Roman" w:hAnsi="Times New Roman" w:cs="Times New Roman"/>
          <w:sz w:val="22"/>
          <w:szCs w:val="22"/>
        </w:rPr>
        <w:t xml:space="preserve"> – opis przedmiotu zamówienia. Wykonawca zobowiązuje się do wykonania umowy zgodnie z ofertą stanowiącą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2 do umowy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1DA2E6A" w14:textId="77777777" w:rsidR="00705E6C" w:rsidRDefault="00705E6C" w:rsidP="00705E6C">
      <w:pPr>
        <w:pStyle w:val="Akapitzlist"/>
        <w:suppressAutoHyphens w:val="0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2A3345B1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1" w:name="_Hlk172554774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1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2 Wynagrodzenie</w:t>
      </w:r>
    </w:p>
    <w:p w14:paraId="0C055F17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załącznik nr 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co powiększone o wartość podatku VAT w stawce […]% wynosi […] zł brutto.</w:t>
      </w:r>
    </w:p>
    <w:p w14:paraId="451D99E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Płatność wynagrodzenia, o którym mowa w ust. 1 zostanie dokonana na podstawie faktury za wykonanie przedmiotu umowy.</w:t>
      </w:r>
    </w:p>
    <w:p w14:paraId="1BA6BECA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 Wynagrodzenie obejmuje między innymi koszty …………………….- jeśli dotyczy.</w:t>
      </w:r>
    </w:p>
    <w:p w14:paraId="66F20CD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Wykonawcy, w terminie do 30 dni od dnia otrzymania przez Zamawiającego prawidłowo wystawionej faktury VAT. Zmiana rachunku bankowego nie wymaga aneksu do umowy, lecz powiadomienia Zamawiającego w postaci elektronicznej.</w:t>
      </w:r>
    </w:p>
    <w:p w14:paraId="6EE49768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Rachunek bankowy, o którym mowa w ust. 3 Wykonawcy będącego czynnym podatnikiem VAT musi być zgodny z rachunkiem wykazanym w „białej liście” podatników VAT, o której mowa w art. 96b ustawy z dnia 11 marca 2004 r. o podatku od towarów i usług. </w:t>
      </w:r>
      <w:r>
        <w:rPr>
          <w:rFonts w:ascii="Times New Roman" w:hAnsi="Times New Roman" w:cs="Times New Roman"/>
          <w:sz w:val="22"/>
          <w:szCs w:val="22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.</w:t>
      </w:r>
    </w:p>
    <w:p w14:paraId="52916D29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3015ABD1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4A6D364F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5AC9562E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>
        <w:rPr>
          <w:rFonts w:ascii="Times New Roman" w:hAnsi="Times New Roman" w:cs="Times New Roman"/>
          <w:bCs/>
          <w:sz w:val="22"/>
          <w:szCs w:val="22"/>
          <w:lang w:bidi="he-IL"/>
        </w:rPr>
        <w:t>[…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].</w:t>
      </w:r>
    </w:p>
    <w:p w14:paraId="78FC089C" w14:textId="77777777" w:rsidR="00705E6C" w:rsidRDefault="00705E6C" w:rsidP="00705E6C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659D890D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2" w:name="page52"/>
      <w:bookmarkEnd w:id="2"/>
      <w:r>
        <w:rPr>
          <w:rFonts w:ascii="Times New Roman" w:hAnsi="Times New Roman" w:cs="Times New Roman"/>
          <w:b/>
          <w:color w:val="000000" w:themeColor="text1"/>
          <w:sz w:val="22"/>
        </w:rPr>
        <w:lastRenderedPageBreak/>
        <w:t>§ 3 Termin realizacji</w:t>
      </w:r>
    </w:p>
    <w:p w14:paraId="679FA2F1" w14:textId="7F7F88B2" w:rsidR="00705E6C" w:rsidRDefault="00705E6C" w:rsidP="00705E6C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Wykonawca zobowiązuje się do wykonania przedmiotu umowy w terminie</w:t>
      </w:r>
      <w:r w:rsidR="006B5159">
        <w:rPr>
          <w:rFonts w:ascii="Times New Roman" w:hAnsi="Times New Roman" w:cs="Times New Roman"/>
          <w:bCs/>
          <w:color w:val="000000" w:themeColor="text1"/>
          <w:lang w:bidi="he-IL"/>
        </w:rPr>
        <w:t>:</w:t>
      </w:r>
    </w:p>
    <w:p w14:paraId="06ED5853" w14:textId="36ABBA97" w:rsidR="006B5159" w:rsidRDefault="006B5159" w:rsidP="00795BF0">
      <w:pPr>
        <w:pStyle w:val="Akapitzlist"/>
        <w:numPr>
          <w:ilvl w:val="0"/>
          <w:numId w:val="16"/>
        </w:numPr>
        <w:suppressAutoHyphens w:val="0"/>
        <w:spacing w:after="120"/>
        <w:ind w:left="851" w:hanging="425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od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12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kwietnia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r. do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</w:t>
      </w:r>
      <w:r w:rsidR="00795BF0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5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kwietnia 202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r.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– zadanie 1</w:t>
      </w:r>
    </w:p>
    <w:p w14:paraId="723AF4FA" w14:textId="77777777" w:rsidR="00705E6C" w:rsidRDefault="00705E6C" w:rsidP="00705E6C">
      <w:pPr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5AD51D92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3" w:name="_Hlk141438546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4 Sposób realizacji</w:t>
      </w:r>
    </w:p>
    <w:p w14:paraId="3CDC4288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68F122BC" w14:textId="77777777" w:rsidR="00705E6C" w:rsidRDefault="00705E6C" w:rsidP="00705E6C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05CE8382" w14:textId="77777777" w:rsidR="00705E6C" w:rsidRDefault="00705E6C" w:rsidP="00705E6C">
      <w:pPr>
        <w:pStyle w:val="Akapitzlist"/>
        <w:spacing w:after="120"/>
        <w:ind w:left="75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5E97B358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§ 5 Kary umowne</w:t>
      </w:r>
    </w:p>
    <w:p w14:paraId="7CC81BBE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23DD53FE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razie zwłoki w realizacji umowy w stosunku do terminu określonego w § 3 ust 1 umowy w wysokości 0,5% wynagrodzenia umownego brutto, o którym mowa w § 2 ust. 1 za każdy dzień zwłoki;</w:t>
      </w:r>
    </w:p>
    <w:p w14:paraId="7CEBF66F" w14:textId="77777777" w:rsidR="00705E6C" w:rsidRDefault="00705E6C" w:rsidP="00705E6C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035A0540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2F8824B8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14F570BA" w14:textId="49DFF4F3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26F246CB" w14:textId="77777777" w:rsidR="00705E6C" w:rsidRDefault="00705E6C" w:rsidP="00705E6C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3792AE91" w14:textId="77777777" w:rsidR="00705E6C" w:rsidRDefault="00705E6C" w:rsidP="00705E6C">
      <w:pPr>
        <w:pStyle w:val="Akapitzlist"/>
        <w:suppressAutoHyphens w:val="0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13FBBD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6 Odstąpienie od umowy</w:t>
      </w:r>
    </w:p>
    <w:p w14:paraId="551594F9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3800EFF2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określonych w umowie;</w:t>
      </w:r>
    </w:p>
    <w:p w14:paraId="1701E87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Stron odpowiedzialności za rozwiązanie umowy będzie zależne od przyczyny przedłużenia terminu jego realizacji;</w:t>
      </w:r>
    </w:p>
    <w:p w14:paraId="3F3EDC2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6990278B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przystępuje do realizacji umowy przez okres minimum 5 dni od dnia zawarcia umowy;</w:t>
      </w:r>
    </w:p>
    <w:p w14:paraId="5A49F0DC" w14:textId="77777777" w:rsidR="00705E6C" w:rsidRDefault="00705E6C" w:rsidP="00705E6C">
      <w:pPr>
        <w:numPr>
          <w:ilvl w:val="1"/>
          <w:numId w:val="8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gdy wykonawca bez zgody zamawiającego przerwał realizację umowy i przerwa trwa dłużej niż 3 dni,</w:t>
      </w:r>
    </w:p>
    <w:p w14:paraId="61AA214E" w14:textId="6D9A9DB6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wysokość kar umownych należnych od Wykonawcy przekroczy 40 % wartości maksymalnego wynagrodzenia brutto, o którym mowa w § 2 ust. 1;</w:t>
      </w:r>
    </w:p>
    <w:p w14:paraId="56CC911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przedłoży zabezpieczenia należytego wykonania umowy w przypadkach, w których ma zgodnie z umową lub przepisami prawa taki obowiązek;</w:t>
      </w:r>
    </w:p>
    <w:p w14:paraId="00E609F4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141881C7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0B376240" w14:textId="77777777" w:rsidR="00705E6C" w:rsidRDefault="00705E6C" w:rsidP="00705E6C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66C0DDA5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1003E177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FED5E34" w14:textId="77777777" w:rsidR="00705E6C" w:rsidRDefault="00705E6C" w:rsidP="00705E6C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5043F823" w14:textId="77777777" w:rsidR="00705E6C" w:rsidRDefault="00705E6C" w:rsidP="00705E6C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54E8D30D" w14:textId="77777777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76EF8E04" w14:textId="17CE0029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7 Personel Wykonawcy</w:t>
      </w:r>
    </w:p>
    <w:p w14:paraId="5F28302E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23CD30F3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11DBA4C2" w14:textId="77777777" w:rsidR="00705E6C" w:rsidRDefault="00705E6C" w:rsidP="00705E6C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2) Zamawiający: Natalia Banach tel. 506-752-889 e-mail: zamowienia@zsckrsedziejowice.pl</w:t>
      </w:r>
    </w:p>
    <w:p w14:paraId="324C6F15" w14:textId="77777777" w:rsidR="00705E6C" w:rsidRDefault="00705E6C" w:rsidP="00705E6C">
      <w:pPr>
        <w:numPr>
          <w:ilvl w:val="0"/>
          <w:numId w:val="10"/>
        </w:numPr>
        <w:spacing w:after="120" w:line="240" w:lineRule="auto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lang w:bidi="he-IL"/>
        </w:rPr>
        <w:t>Zmiana danych wskazanych w ust. 1 nie wymaga zawarcia przez strony aneksu do umowy, lecz powiadomienia drugiej Strony w postaci elektronicznej.</w:t>
      </w:r>
    </w:p>
    <w:p w14:paraId="394E52D8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0CCCF69F" w14:textId="77777777" w:rsidR="00705E6C" w:rsidRDefault="00705E6C" w:rsidP="00705E6C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ma prawa do powierzania zobowiązań określonych w umowie pracownikom Zamawiającego pod rygorem odstąpienia przez Zamawiającego od niniejszej umowy z winy Wykonawcy, w terminie 30 dni od pozyskania informacji przez osoby uprawnione do reprezentacji Zamawiającego na temat takiego zatrudnienia.</w:t>
      </w:r>
    </w:p>
    <w:p w14:paraId="2E1DF68C" w14:textId="77777777" w:rsidR="00705E6C" w:rsidRDefault="00705E6C" w:rsidP="00705E6C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lang w:bidi="he-IL"/>
        </w:rPr>
      </w:pPr>
    </w:p>
    <w:p w14:paraId="4E8828F5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8 Dane osobowe</w:t>
      </w:r>
    </w:p>
    <w:p w14:paraId="58981F83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5EFDBCA1" w14:textId="77777777" w:rsidR="00705E6C" w:rsidRDefault="00705E6C" w:rsidP="00705E6C">
      <w:pPr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Cs/>
          <w:color w:val="000000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>
        <w:rPr>
          <w:rFonts w:ascii="Times New Roman" w:hAnsi="Times New Roman" w:cs="Times New Roman"/>
          <w:bCs/>
          <w:color w:val="000000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63E850C7" w14:textId="77777777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</w:p>
    <w:p w14:paraId="241E59DE" w14:textId="7F9A7786" w:rsidR="00705E6C" w:rsidRDefault="00705E6C" w:rsidP="00705E6C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9 Zmiany umowy</w:t>
      </w:r>
    </w:p>
    <w:p w14:paraId="3B6A5EE2" w14:textId="77777777" w:rsidR="00705E6C" w:rsidRDefault="00705E6C" w:rsidP="00705E6C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4A981C47" w14:textId="5C030E28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</w:t>
      </w:r>
    </w:p>
    <w:p w14:paraId="394BC316" w14:textId="00A79910" w:rsidR="00705E6C" w:rsidRDefault="00705E6C" w:rsidP="00705E6C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  § 10 Postanowienia końcowe</w:t>
      </w:r>
    </w:p>
    <w:p w14:paraId="2A87FD6F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3E12480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5E61A03C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Załącznikami do umowy są:</w:t>
      </w:r>
    </w:p>
    <w:p w14:paraId="624D1561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1 – opis przedmiotu zamówienia </w:t>
      </w:r>
    </w:p>
    <w:p w14:paraId="423A268B" w14:textId="77777777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2 – oferta Wykonawcy</w:t>
      </w:r>
    </w:p>
    <w:p w14:paraId="4BE58972" w14:textId="222B1DAE" w:rsidR="00705E6C" w:rsidRDefault="00705E6C" w:rsidP="00705E6C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3 – klauzule informacyjne RODO</w:t>
      </w:r>
    </w:p>
    <w:p w14:paraId="6B1E6D95" w14:textId="784A2AB0" w:rsidR="007D388E" w:rsidRPr="007D388E" w:rsidRDefault="007D388E" w:rsidP="007D388E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7D388E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>Oświadczenie w zakresie braku podstaw wykluczenia z postępowania</w:t>
      </w:r>
    </w:p>
    <w:p w14:paraId="3FD6CA48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2E1B0D44" w14:textId="77777777" w:rsidR="00705E6C" w:rsidRDefault="00705E6C" w:rsidP="00705E6C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wchodzi w życie z dniem zawarcia.</w:t>
      </w:r>
    </w:p>
    <w:p w14:paraId="5ED8ACC3" w14:textId="77777777" w:rsidR="00705E6C" w:rsidRDefault="00705E6C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6A4F01D1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177B896A" w14:textId="77777777" w:rsidR="00D15D46" w:rsidRDefault="00D15D46" w:rsidP="00705E6C">
      <w:pPr>
        <w:spacing w:after="120"/>
        <w:rPr>
          <w:rFonts w:ascii="Times New Roman" w:hAnsi="Times New Roman" w:cs="Times New Roman"/>
          <w:color w:val="000000" w:themeColor="text1"/>
        </w:rPr>
      </w:pPr>
    </w:p>
    <w:p w14:paraId="3968A47C" w14:textId="77777777" w:rsidR="00705E6C" w:rsidRDefault="00705E6C" w:rsidP="00705E6C">
      <w:pPr>
        <w:tabs>
          <w:tab w:val="left" w:pos="720"/>
        </w:tabs>
        <w:spacing w:after="12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 xml:space="preserve">ZAMAWIAJĄCY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0" w:themeColor="text1"/>
        </w:rPr>
        <w:tab/>
        <w:t>WYKONAWCA</w:t>
      </w:r>
    </w:p>
    <w:p w14:paraId="40046387" w14:textId="77777777" w:rsidR="00414CCA" w:rsidRDefault="00414CCA"/>
    <w:sectPr w:rsidR="00414CCA" w:rsidSect="008A569E">
      <w:headerReference w:type="default" r:id="rId7"/>
      <w:pgSz w:w="11906" w:h="16838"/>
      <w:pgMar w:top="34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A8E3" w14:textId="77777777" w:rsidR="0011368F" w:rsidRDefault="0011368F" w:rsidP="00705E6C">
      <w:pPr>
        <w:spacing w:after="0" w:line="240" w:lineRule="auto"/>
      </w:pPr>
      <w:r>
        <w:separator/>
      </w:r>
    </w:p>
  </w:endnote>
  <w:endnote w:type="continuationSeparator" w:id="0">
    <w:p w14:paraId="6FDEF404" w14:textId="77777777" w:rsidR="0011368F" w:rsidRDefault="0011368F" w:rsidP="0070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3CB4C" w14:textId="77777777" w:rsidR="0011368F" w:rsidRDefault="0011368F" w:rsidP="00705E6C">
      <w:pPr>
        <w:spacing w:after="0" w:line="240" w:lineRule="auto"/>
      </w:pPr>
      <w:r>
        <w:separator/>
      </w:r>
    </w:p>
  </w:footnote>
  <w:footnote w:type="continuationSeparator" w:id="0">
    <w:p w14:paraId="536A87DC" w14:textId="77777777" w:rsidR="0011368F" w:rsidRDefault="0011368F" w:rsidP="0070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5DA1" w14:textId="441D763F" w:rsidR="00705E6C" w:rsidRDefault="00705E6C" w:rsidP="00705E6C">
    <w:pPr>
      <w:pStyle w:val="Nagwek"/>
      <w:jc w:val="center"/>
    </w:pPr>
    <w:r>
      <w:rPr>
        <w:noProof/>
      </w:rPr>
      <w:drawing>
        <wp:inline distT="0" distB="0" distL="0" distR="0" wp14:anchorId="1C3D2980" wp14:editId="66AADE42">
          <wp:extent cx="1494065" cy="1471943"/>
          <wp:effectExtent l="0" t="0" r="0" b="0"/>
          <wp:docPr id="41317069" name="Obraz 41317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234" cy="148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4E3AC9" w14:textId="7D312479" w:rsidR="00705E6C" w:rsidRDefault="00705E6C" w:rsidP="00705E6C">
    <w:pPr>
      <w:pStyle w:val="Nagwek"/>
      <w:jc w:val="center"/>
    </w:pPr>
  </w:p>
  <w:p w14:paraId="28F7B998" w14:textId="77777777" w:rsidR="00705E6C" w:rsidRDefault="00705E6C" w:rsidP="00705E6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23E3031D"/>
    <w:multiLevelType w:val="hybridMultilevel"/>
    <w:tmpl w:val="C2445FD8"/>
    <w:lvl w:ilvl="0" w:tplc="04150001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>
      <w:start w:val="1"/>
      <w:numFmt w:val="lowerLetter"/>
      <w:lvlText w:val="%2."/>
      <w:lvlJc w:val="left"/>
      <w:pPr>
        <w:ind w:left="1839" w:hanging="360"/>
      </w:pPr>
    </w:lvl>
    <w:lvl w:ilvl="2" w:tplc="0415001B">
      <w:start w:val="1"/>
      <w:numFmt w:val="lowerRoman"/>
      <w:lvlText w:val="%3."/>
      <w:lvlJc w:val="right"/>
      <w:pPr>
        <w:ind w:left="2559" w:hanging="180"/>
      </w:pPr>
    </w:lvl>
    <w:lvl w:ilvl="3" w:tplc="0415000F">
      <w:start w:val="1"/>
      <w:numFmt w:val="decimal"/>
      <w:lvlText w:val="%4."/>
      <w:lvlJc w:val="left"/>
      <w:pPr>
        <w:ind w:left="3279" w:hanging="360"/>
      </w:pPr>
    </w:lvl>
    <w:lvl w:ilvl="4" w:tplc="04150019">
      <w:start w:val="1"/>
      <w:numFmt w:val="lowerLetter"/>
      <w:lvlText w:val="%5."/>
      <w:lvlJc w:val="left"/>
      <w:pPr>
        <w:ind w:left="3999" w:hanging="360"/>
      </w:pPr>
    </w:lvl>
    <w:lvl w:ilvl="5" w:tplc="0415001B">
      <w:start w:val="1"/>
      <w:numFmt w:val="lowerRoman"/>
      <w:lvlText w:val="%6."/>
      <w:lvlJc w:val="right"/>
      <w:pPr>
        <w:ind w:left="4719" w:hanging="180"/>
      </w:pPr>
    </w:lvl>
    <w:lvl w:ilvl="6" w:tplc="0415000F">
      <w:start w:val="1"/>
      <w:numFmt w:val="decimal"/>
      <w:lvlText w:val="%7."/>
      <w:lvlJc w:val="left"/>
      <w:pPr>
        <w:ind w:left="5439" w:hanging="360"/>
      </w:pPr>
    </w:lvl>
    <w:lvl w:ilvl="7" w:tplc="04150019">
      <w:start w:val="1"/>
      <w:numFmt w:val="lowerLetter"/>
      <w:lvlText w:val="%8."/>
      <w:lvlJc w:val="left"/>
      <w:pPr>
        <w:ind w:left="6159" w:hanging="360"/>
      </w:pPr>
    </w:lvl>
    <w:lvl w:ilvl="8" w:tplc="0415001B">
      <w:start w:val="1"/>
      <w:numFmt w:val="lowerRoman"/>
      <w:lvlText w:val="%9."/>
      <w:lvlJc w:val="right"/>
      <w:pPr>
        <w:ind w:left="6879" w:hanging="180"/>
      </w:pPr>
    </w:lvl>
  </w:abstractNum>
  <w:abstractNum w:abstractNumId="7" w15:restartNumberingAfterBreak="0">
    <w:nsid w:val="47831ED9"/>
    <w:multiLevelType w:val="hybridMultilevel"/>
    <w:tmpl w:val="544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5A7B772E"/>
    <w:multiLevelType w:val="hybridMultilevel"/>
    <w:tmpl w:val="F5F07D1A"/>
    <w:lvl w:ilvl="0" w:tplc="0415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0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839" w:hanging="180"/>
      </w:pPr>
    </w:lvl>
    <w:lvl w:ilvl="3" w:tplc="0415000F">
      <w:start w:val="1"/>
      <w:numFmt w:val="decimal"/>
      <w:lvlText w:val="%4."/>
      <w:lvlJc w:val="left"/>
      <w:pPr>
        <w:ind w:left="2559" w:hanging="360"/>
      </w:pPr>
    </w:lvl>
    <w:lvl w:ilvl="4" w:tplc="04150019">
      <w:start w:val="1"/>
      <w:numFmt w:val="lowerLetter"/>
      <w:lvlText w:val="%5."/>
      <w:lvlJc w:val="left"/>
      <w:pPr>
        <w:ind w:left="3279" w:hanging="360"/>
      </w:pPr>
    </w:lvl>
    <w:lvl w:ilvl="5" w:tplc="0415001B">
      <w:start w:val="1"/>
      <w:numFmt w:val="lowerRoman"/>
      <w:lvlText w:val="%6."/>
      <w:lvlJc w:val="right"/>
      <w:pPr>
        <w:ind w:left="3999" w:hanging="180"/>
      </w:pPr>
    </w:lvl>
    <w:lvl w:ilvl="6" w:tplc="0415000F">
      <w:start w:val="1"/>
      <w:numFmt w:val="decimal"/>
      <w:lvlText w:val="%7."/>
      <w:lvlJc w:val="left"/>
      <w:pPr>
        <w:ind w:left="4719" w:hanging="360"/>
      </w:pPr>
    </w:lvl>
    <w:lvl w:ilvl="7" w:tplc="04150019">
      <w:start w:val="1"/>
      <w:numFmt w:val="lowerLetter"/>
      <w:lvlText w:val="%8."/>
      <w:lvlJc w:val="left"/>
      <w:pPr>
        <w:ind w:left="5439" w:hanging="360"/>
      </w:pPr>
    </w:lvl>
    <w:lvl w:ilvl="8" w:tplc="0415001B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9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6C"/>
    <w:rsid w:val="000270D1"/>
    <w:rsid w:val="0011368F"/>
    <w:rsid w:val="0023033E"/>
    <w:rsid w:val="00302A5A"/>
    <w:rsid w:val="00393D8C"/>
    <w:rsid w:val="00414CCA"/>
    <w:rsid w:val="00673B89"/>
    <w:rsid w:val="006A28AB"/>
    <w:rsid w:val="006B5159"/>
    <w:rsid w:val="00705E6C"/>
    <w:rsid w:val="00795BF0"/>
    <w:rsid w:val="007D388E"/>
    <w:rsid w:val="008A569E"/>
    <w:rsid w:val="0097521B"/>
    <w:rsid w:val="00A601E2"/>
    <w:rsid w:val="00AA2118"/>
    <w:rsid w:val="00AA23DF"/>
    <w:rsid w:val="00BC45C4"/>
    <w:rsid w:val="00C855DA"/>
    <w:rsid w:val="00D15D46"/>
    <w:rsid w:val="00D5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176CB"/>
  <w15:chartTrackingRefBased/>
  <w15:docId w15:val="{425FA24D-2D98-4D4C-91B1-7209808F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705E6C"/>
    <w:pPr>
      <w:keepNext/>
      <w:keepLines/>
      <w:spacing w:after="0" w:line="252" w:lineRule="auto"/>
      <w:jc w:val="center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5E6C"/>
  </w:style>
  <w:style w:type="paragraph" w:styleId="Stopka">
    <w:name w:val="footer"/>
    <w:basedOn w:val="Normalny"/>
    <w:link w:val="StopkaZnak"/>
    <w:uiPriority w:val="99"/>
    <w:unhideWhenUsed/>
    <w:rsid w:val="00705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5E6C"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705E6C"/>
    <w:rPr>
      <w:rFonts w:ascii="Calibri" w:eastAsia="Calibri" w:hAnsi="Calibri" w:cs="Calibri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qFormat/>
    <w:rsid w:val="00705E6C"/>
    <w:pPr>
      <w:widowControl w:val="0"/>
      <w:suppressAutoHyphens/>
      <w:autoSpaceDE w:val="0"/>
      <w:spacing w:after="140" w:line="276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5E6C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705E6C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qFormat/>
    <w:rsid w:val="00705E6C"/>
    <w:pPr>
      <w:ind w:left="720"/>
    </w:p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705E6C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1720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12</cp:revision>
  <dcterms:created xsi:type="dcterms:W3CDTF">2025-03-13T11:26:00Z</dcterms:created>
  <dcterms:modified xsi:type="dcterms:W3CDTF">2026-03-20T08:30:00Z</dcterms:modified>
</cp:coreProperties>
</file>